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80126" w14:textId="6BDE26DB" w:rsidR="002F6B67" w:rsidRPr="00464473" w:rsidRDefault="00B43C2F">
      <w:pPr>
        <w:spacing w:after="226" w:line="259" w:lineRule="auto"/>
        <w:ind w:left="0" w:firstLine="0"/>
        <w:jc w:val="right"/>
        <w:rPr>
          <w:rFonts w:ascii="Lato" w:hAnsi="Lato"/>
          <w:szCs w:val="20"/>
        </w:rPr>
      </w:pPr>
      <w:r w:rsidRPr="00464473">
        <w:rPr>
          <w:rFonts w:ascii="Lato" w:hAnsi="Lato"/>
          <w:szCs w:val="20"/>
        </w:rPr>
        <w:t xml:space="preserve">Warszawa, dnia </w:t>
      </w:r>
      <w:r w:rsidR="00486151" w:rsidRPr="00464473">
        <w:rPr>
          <w:rFonts w:ascii="Lato" w:hAnsi="Lato"/>
          <w:szCs w:val="20"/>
        </w:rPr>
        <w:t>12</w:t>
      </w:r>
      <w:r w:rsidR="005C6816" w:rsidRPr="00464473">
        <w:rPr>
          <w:rFonts w:ascii="Lato" w:hAnsi="Lato"/>
          <w:szCs w:val="20"/>
        </w:rPr>
        <w:t>.05.2026</w:t>
      </w:r>
      <w:r w:rsidRPr="00464473">
        <w:rPr>
          <w:rFonts w:ascii="Lato" w:hAnsi="Lato"/>
          <w:szCs w:val="20"/>
        </w:rPr>
        <w:t xml:space="preserve">r. </w:t>
      </w:r>
    </w:p>
    <w:p w14:paraId="108108F1" w14:textId="77777777" w:rsidR="002F6B67" w:rsidRPr="00464473" w:rsidRDefault="00B43C2F">
      <w:pPr>
        <w:spacing w:after="84" w:line="259" w:lineRule="auto"/>
        <w:ind w:left="0" w:firstLine="0"/>
        <w:jc w:val="left"/>
        <w:rPr>
          <w:rFonts w:ascii="Lato" w:hAnsi="Lato"/>
          <w:szCs w:val="20"/>
        </w:rPr>
      </w:pPr>
      <w:r w:rsidRPr="00464473">
        <w:rPr>
          <w:rFonts w:ascii="Lato" w:hAnsi="Lato"/>
          <w:szCs w:val="20"/>
        </w:rPr>
        <w:t xml:space="preserve"> </w:t>
      </w:r>
    </w:p>
    <w:p w14:paraId="4140BBE0" w14:textId="77777777" w:rsidR="002F6B67" w:rsidRPr="00F003CF" w:rsidRDefault="00B43C2F">
      <w:pPr>
        <w:spacing w:after="38" w:line="259" w:lineRule="auto"/>
        <w:ind w:left="0" w:right="11" w:firstLine="0"/>
        <w:jc w:val="center"/>
        <w:rPr>
          <w:rFonts w:ascii="Marcellus" w:hAnsi="Marcellus"/>
          <w:b/>
          <w:bCs/>
          <w:sz w:val="24"/>
        </w:rPr>
      </w:pPr>
      <w:r w:rsidRPr="00F003CF">
        <w:rPr>
          <w:rFonts w:ascii="Marcellus" w:hAnsi="Marcellus"/>
          <w:b/>
          <w:bCs/>
          <w:sz w:val="24"/>
        </w:rPr>
        <w:t xml:space="preserve">ZAPYTANIE OFERTOWE </w:t>
      </w:r>
    </w:p>
    <w:p w14:paraId="6B744E4C" w14:textId="77777777" w:rsidR="002F6B67" w:rsidRPr="005C6816" w:rsidRDefault="00B43C2F">
      <w:pPr>
        <w:spacing w:after="0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  <w:r w:rsidRPr="005C6816">
        <w:rPr>
          <w:rFonts w:ascii="Lato" w:hAnsi="Lato"/>
          <w:szCs w:val="20"/>
        </w:rPr>
        <w:tab/>
        <w:t xml:space="preserve"> </w:t>
      </w:r>
    </w:p>
    <w:p w14:paraId="67ECB637" w14:textId="77777777" w:rsidR="002F6B67" w:rsidRPr="005C6816" w:rsidRDefault="00B43C2F">
      <w:pPr>
        <w:spacing w:after="25" w:line="259" w:lineRule="auto"/>
        <w:ind w:left="194" w:right="205"/>
        <w:jc w:val="center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Polski Holding Hotelowy sp. z o.o.  </w:t>
      </w:r>
    </w:p>
    <w:p w14:paraId="7F173883" w14:textId="77777777" w:rsidR="002F6B67" w:rsidRPr="005C6816" w:rsidRDefault="00B43C2F">
      <w:pPr>
        <w:spacing w:after="25" w:line="259" w:lineRule="auto"/>
        <w:ind w:left="707" w:right="633"/>
        <w:jc w:val="center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z siedzibą w Warszawie, ul. Komitetu Obrony Robotników 39G, 02-148 Warszawa,  wpisaną do Rejestru Przedsiębiorców prowadzonego przez Sąd Rejonowy  </w:t>
      </w:r>
    </w:p>
    <w:p w14:paraId="38E0064E" w14:textId="77777777" w:rsidR="002F6B67" w:rsidRPr="005C6816" w:rsidRDefault="00B43C2F">
      <w:pPr>
        <w:spacing w:after="263" w:line="259" w:lineRule="auto"/>
        <w:ind w:left="194" w:right="118"/>
        <w:jc w:val="center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dla m.st. Warszawy w Warszawie, XIV Wydział Gospodarczy KRS, pod numerem KRS 0000047774,  NIP 5222482605, REGON 016046030, kapitał zakładowy: 1.911.499.700,00 PLN </w:t>
      </w:r>
    </w:p>
    <w:p w14:paraId="055EBCF9" w14:textId="77777777" w:rsidR="002F6B67" w:rsidRPr="005C6816" w:rsidRDefault="00B43C2F">
      <w:pPr>
        <w:ind w:left="-5" w:right="5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Zaprasza do udziału w postępowaniu, dla którego nie stosuje się przepisów ustawy Prawo zamówień publicznych z 11 września 2019 r., pn.: </w:t>
      </w:r>
    </w:p>
    <w:p w14:paraId="1E845FBF" w14:textId="5B871DE6" w:rsidR="002F6B67" w:rsidRPr="005C6816" w:rsidRDefault="00B43C2F">
      <w:pPr>
        <w:ind w:left="-5" w:right="5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>„Realizacja w formule Zaprojektuj i Wybuduj zadania polegającego na wykonaniu kompletnego pełnobranżowego projektu w pełnym zakresie, a także dokumentacji wykonawczej wraz  z kosztorysami inwestorskimi dot. modernizacji wnętrz oraz robót budowlanych i wykończeniowych pomieszczeń lobby, restauracji, sali konferencyjnej, korytarzy</w:t>
      </w:r>
      <w:r w:rsidR="000B5053" w:rsidRPr="005C6816">
        <w:rPr>
          <w:rFonts w:ascii="Lato" w:hAnsi="Lato"/>
          <w:szCs w:val="20"/>
        </w:rPr>
        <w:t xml:space="preserve">, </w:t>
      </w:r>
      <w:r w:rsidRPr="005C6816">
        <w:rPr>
          <w:rFonts w:ascii="Lato" w:hAnsi="Lato"/>
          <w:szCs w:val="20"/>
        </w:rPr>
        <w:t>strefy fitness</w:t>
      </w:r>
      <w:r w:rsidR="000B5053" w:rsidRPr="005C6816">
        <w:rPr>
          <w:rFonts w:ascii="Lato" w:hAnsi="Lato"/>
          <w:szCs w:val="20"/>
        </w:rPr>
        <w:t xml:space="preserve">, </w:t>
      </w:r>
      <w:r w:rsidR="00464473" w:rsidRPr="005C6816">
        <w:rPr>
          <w:rFonts w:ascii="Lato" w:hAnsi="Lato"/>
          <w:szCs w:val="20"/>
        </w:rPr>
        <w:t>łazienek</w:t>
      </w:r>
      <w:r w:rsidR="000B5053" w:rsidRPr="005C6816">
        <w:rPr>
          <w:rFonts w:ascii="Lato" w:hAnsi="Lato"/>
          <w:szCs w:val="20"/>
        </w:rPr>
        <w:t xml:space="preserve"> pokoi</w:t>
      </w:r>
      <w:r w:rsidRPr="005C6816">
        <w:rPr>
          <w:rFonts w:ascii="Lato" w:hAnsi="Lato"/>
          <w:szCs w:val="20"/>
        </w:rPr>
        <w:t xml:space="preserve"> hoteli Hampton by Hilton zlokalizowanych  w Warszawie przy ul. Komitetu Obrony Robotniku 39 F, oraz w Gdańsku przy ul. Juliusza Słowackiego 220 wraz z uzyskaniem wszelkich niezbędnych decyzji administracyjnych oraz z dostosowaniem do wymagań standardów sieci Hilton”. </w:t>
      </w:r>
    </w:p>
    <w:p w14:paraId="5759DA35" w14:textId="77777777" w:rsidR="002F6B67" w:rsidRPr="005C6816" w:rsidRDefault="00B43C2F">
      <w:pPr>
        <w:spacing w:after="0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2D150975" w14:textId="77777777" w:rsidR="002F6B67" w:rsidRPr="005C6816" w:rsidRDefault="00B43C2F">
      <w:pPr>
        <w:pStyle w:val="Nagwek1"/>
        <w:ind w:left="412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>Nazwa i adres Zamawiającego</w:t>
      </w:r>
      <w:r w:rsidRPr="005C6816">
        <w:rPr>
          <w:rFonts w:ascii="Lato" w:hAnsi="Lato"/>
          <w:szCs w:val="20"/>
          <w:u w:val="none"/>
        </w:rPr>
        <w:t xml:space="preserve"> </w:t>
      </w:r>
    </w:p>
    <w:p w14:paraId="1B189E0E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1A743CAE" w14:textId="77777777" w:rsidR="002F6B67" w:rsidRPr="005C6816" w:rsidRDefault="00B43C2F">
      <w:pPr>
        <w:ind w:left="-5" w:right="443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POLSKI HOLDING HOTELOWY spółka z ograniczoną odpowiedzialnością z siedzibą w Warszawie,  ul. Komitetu Obrony Robotników 39G, 02-148 Warszawa, www.phh.pl  </w:t>
      </w:r>
    </w:p>
    <w:p w14:paraId="78489E86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14F6672E" w14:textId="77777777" w:rsidR="002F6B67" w:rsidRPr="005C6816" w:rsidRDefault="00B43C2F">
      <w:pPr>
        <w:ind w:left="-5" w:right="5"/>
        <w:rPr>
          <w:rFonts w:ascii="Lato" w:hAnsi="Lato"/>
          <w:szCs w:val="20"/>
        </w:rPr>
      </w:pPr>
      <w:r w:rsidRPr="005C6816">
        <w:rPr>
          <w:rFonts w:ascii="Lato" w:hAnsi="Lato"/>
          <w:szCs w:val="20"/>
          <w:u w:val="single" w:color="000000"/>
        </w:rPr>
        <w:t>Osoba do kontaktu</w:t>
      </w:r>
      <w:r w:rsidRPr="005C6816">
        <w:rPr>
          <w:rFonts w:ascii="Lato" w:hAnsi="Lato"/>
          <w:szCs w:val="20"/>
        </w:rPr>
        <w:t xml:space="preserve">: Marcin Prokopiuk, email: </w:t>
      </w:r>
      <w:r w:rsidRPr="005C6816">
        <w:rPr>
          <w:rFonts w:ascii="Lato" w:hAnsi="Lato"/>
          <w:color w:val="0563C1"/>
          <w:szCs w:val="20"/>
          <w:u w:val="single" w:color="0563C1"/>
        </w:rPr>
        <w:t>marcin.prokopiuk@phh.pl</w:t>
      </w:r>
      <w:r w:rsidRPr="005C6816">
        <w:rPr>
          <w:rFonts w:ascii="Lato" w:hAnsi="Lato"/>
          <w:szCs w:val="20"/>
        </w:rPr>
        <w:t xml:space="preserve"> </w:t>
      </w:r>
    </w:p>
    <w:p w14:paraId="4BE103C9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125B1914" w14:textId="77777777" w:rsidR="002F6B67" w:rsidRPr="005C6816" w:rsidRDefault="00B43C2F">
      <w:pPr>
        <w:ind w:left="412" w:right="5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UWAGA! prosimy o kierowanie wszelkich zapytań do Zamawiającego  poprzez platformę zakupową poprzez przycisk- "Wyślij wiadomość do zamawiającego", podany wyżej adres mailowy ma tylko charakter kontaktowo- pomocniczy. Zamawiający zastrzega sobie prawo do odpowiadania tylko na zapytania, które wpłynęły do Zamawiającego poprzez platformę zakupową  poprzez przycisk- "Wyślij wiadomość do zamawiającego". Złożenie ważnej oferty jest możliwe tylko poprzez platformę zakupową. Wysłanie oferty na ww. kontaktowy adres mailowy będzie skutkować jej odrzuceniem. </w:t>
      </w:r>
    </w:p>
    <w:p w14:paraId="4BDDCCB0" w14:textId="77777777" w:rsidR="002F6B67" w:rsidRPr="005C6816" w:rsidRDefault="00B43C2F">
      <w:pPr>
        <w:spacing w:after="29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17024D2A" w14:textId="77777777" w:rsidR="002F6B67" w:rsidRPr="005C6816" w:rsidRDefault="00B43C2F">
      <w:pPr>
        <w:pStyle w:val="Nagwek1"/>
        <w:ind w:left="412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>Określenie przedmiotu oraz zakresu zamówienia</w:t>
      </w:r>
      <w:r w:rsidRPr="005C6816">
        <w:rPr>
          <w:rFonts w:ascii="Lato" w:hAnsi="Lato"/>
          <w:szCs w:val="20"/>
          <w:u w:val="none"/>
        </w:rPr>
        <w:t xml:space="preserve"> </w:t>
      </w:r>
    </w:p>
    <w:p w14:paraId="4E56F3D6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78D53FB1" w14:textId="37CBFD8E" w:rsidR="002F6B67" w:rsidRPr="005C6816" w:rsidRDefault="00B43C2F">
      <w:pPr>
        <w:ind w:left="-5" w:right="5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Realizacja w formule Zaprojektuj i Wybuduj zadania polegającego na wykonaniu kompletnego pełnobranżowego projektu w pełnym zakresie, a także dokumentacji wykonawczej wraz z kosztorysami inwestorskimi dot.  modernizacji wnętrz oraz robót budowlanych i wykończeniowych pomieszczeń lobby, restauracji, sali konferencyjnej, fitness i łazienek hoteli Hampton by Hilton zlokalizowanych w Warszawie przy ul. Komitetu Obrony Robotniku 39 F, oraz w Gdańsku przy ul. Juliusza Słowackiego 220 wraz z dokonaniem wszelkich niezbędnych zgłoszeń i uzyskaniem wszelkich niezbędnych decyzji administracyjnych oraz z dostosowaniem do wymagań standardów sieci Hilton. </w:t>
      </w:r>
    </w:p>
    <w:p w14:paraId="27F9592C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23DEA7CE" w14:textId="77777777" w:rsidR="002F6B67" w:rsidRPr="005C6816" w:rsidRDefault="00B43C2F">
      <w:pPr>
        <w:pStyle w:val="Nagwek1"/>
        <w:ind w:left="412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>Termin wykonania zamówienia</w:t>
      </w:r>
      <w:r w:rsidRPr="005C6816">
        <w:rPr>
          <w:rFonts w:ascii="Lato" w:hAnsi="Lato"/>
          <w:szCs w:val="20"/>
          <w:u w:val="none"/>
        </w:rPr>
        <w:t xml:space="preserve"> </w:t>
      </w:r>
    </w:p>
    <w:p w14:paraId="2FD853DE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191630CF" w14:textId="0E366894" w:rsidR="002F6B67" w:rsidRPr="005C6816" w:rsidRDefault="003F7099">
      <w:pPr>
        <w:ind w:left="-5" w:right="5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>Sześć</w:t>
      </w:r>
      <w:r w:rsidR="007573C6" w:rsidRPr="005C6816">
        <w:rPr>
          <w:rFonts w:ascii="Lato" w:hAnsi="Lato"/>
          <w:szCs w:val="20"/>
        </w:rPr>
        <w:t xml:space="preserve"> </w:t>
      </w:r>
      <w:r w:rsidRPr="005C6816">
        <w:rPr>
          <w:rFonts w:ascii="Lato" w:hAnsi="Lato"/>
          <w:szCs w:val="20"/>
        </w:rPr>
        <w:t xml:space="preserve">miesięcy </w:t>
      </w:r>
      <w:r w:rsidR="007573C6" w:rsidRPr="005C6816">
        <w:rPr>
          <w:rFonts w:ascii="Lato" w:hAnsi="Lato"/>
          <w:szCs w:val="20"/>
        </w:rPr>
        <w:t xml:space="preserve">od daty podpisania Umowy. </w:t>
      </w:r>
    </w:p>
    <w:p w14:paraId="6891C3CA" w14:textId="0A466CA8" w:rsidR="0073577D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5EF73B32" w14:textId="77777777" w:rsidR="002F6B67" w:rsidRPr="005C6816" w:rsidRDefault="00B43C2F">
      <w:pPr>
        <w:pStyle w:val="Nagwek1"/>
        <w:ind w:left="412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lastRenderedPageBreak/>
        <w:t>Opis warunków udziału w postępowaniu</w:t>
      </w:r>
      <w:r w:rsidRPr="005C6816">
        <w:rPr>
          <w:rFonts w:ascii="Lato" w:hAnsi="Lato"/>
          <w:szCs w:val="20"/>
          <w:u w:val="none"/>
        </w:rPr>
        <w:t xml:space="preserve"> </w:t>
      </w:r>
    </w:p>
    <w:p w14:paraId="4DA6C714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123022E9" w14:textId="77777777" w:rsidR="002F6B67" w:rsidRPr="005C6816" w:rsidRDefault="00B43C2F">
      <w:pPr>
        <w:ind w:left="-5" w:right="5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W postępowaniu mogą wziąć udział Wykonawcy spełniający następujące warunki: </w:t>
      </w:r>
    </w:p>
    <w:p w14:paraId="5BB7F38C" w14:textId="77777777" w:rsidR="002F6B67" w:rsidRPr="005C6816" w:rsidRDefault="00B43C2F">
      <w:pPr>
        <w:numPr>
          <w:ilvl w:val="0"/>
          <w:numId w:val="1"/>
        </w:numPr>
        <w:ind w:right="5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Wykonawca musi spełniać wymagania wskazane w części A Wymagań formalnych stanowiących </w:t>
      </w:r>
    </w:p>
    <w:p w14:paraId="3B0736D3" w14:textId="77777777" w:rsidR="002F6B67" w:rsidRPr="005C6816" w:rsidRDefault="00B43C2F">
      <w:pPr>
        <w:ind w:left="437" w:right="5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Załącznik nr 3 do niniejszego zapytania, </w:t>
      </w:r>
    </w:p>
    <w:p w14:paraId="1ECF04E3" w14:textId="77777777" w:rsidR="002F6B67" w:rsidRPr="005C6816" w:rsidRDefault="00B43C2F">
      <w:pPr>
        <w:numPr>
          <w:ilvl w:val="0"/>
          <w:numId w:val="1"/>
        </w:numPr>
        <w:ind w:right="5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Wykonawca nie podlega wykluczeniu na podstawie części B Wymagań formalnych stanowiących Załącznik nr 3 do niniejszego zapytania, </w:t>
      </w:r>
    </w:p>
    <w:p w14:paraId="06FB2FD7" w14:textId="77777777" w:rsidR="002F6B67" w:rsidRPr="005C6816" w:rsidRDefault="00B43C2F">
      <w:pPr>
        <w:numPr>
          <w:ilvl w:val="0"/>
          <w:numId w:val="1"/>
        </w:numPr>
        <w:ind w:right="5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Wykonanie przedmiotu zamówienia musi być zgodne z wymaganiami wskazanymi w Opisie Przedmiotu Zamówienia, stanowiącym załącznik nr 4 do niniejszego zapytania, </w:t>
      </w:r>
    </w:p>
    <w:p w14:paraId="6D67077F" w14:textId="77777777" w:rsidR="002F6B67" w:rsidRPr="005C6816" w:rsidRDefault="00B43C2F">
      <w:pPr>
        <w:numPr>
          <w:ilvl w:val="0"/>
          <w:numId w:val="1"/>
        </w:numPr>
        <w:ind w:right="5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Wykonawca musi posiadać aktualne na dzień składania ofert zaświadczenia o niezaleganiu w płaceniu podatków oraz składek zdrowotnych i społecznych oraz wszystkie inne dokumenty potwierdzające zdolność finansową Wykonawcy, </w:t>
      </w:r>
      <w:r w:rsidRPr="005C6816">
        <w:rPr>
          <w:rFonts w:ascii="Lato" w:hAnsi="Lato"/>
          <w:szCs w:val="20"/>
          <w:u w:val="single" w:color="000000"/>
        </w:rPr>
        <w:t>o które Wykonawca  zostanie poproszony</w:t>
      </w:r>
      <w:r w:rsidRPr="005C6816">
        <w:rPr>
          <w:rFonts w:ascii="Lato" w:hAnsi="Lato"/>
          <w:szCs w:val="20"/>
        </w:rPr>
        <w:t xml:space="preserve"> przez Zamawiającego lub jego przedstawiciela w przypadku ofert najkorzystniejszych wybranych do dalszych negocjacji . Wykonawca nie jest zobowiązany do składania powyżej wymienionych dokumentów do oferty. </w:t>
      </w:r>
    </w:p>
    <w:p w14:paraId="24977C6A" w14:textId="77777777" w:rsidR="002F6B67" w:rsidRPr="005C6816" w:rsidRDefault="00B43C2F">
      <w:pPr>
        <w:spacing w:after="29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628CA9ED" w14:textId="77777777" w:rsidR="002F6B67" w:rsidRPr="005C6816" w:rsidRDefault="00B43C2F">
      <w:pPr>
        <w:pStyle w:val="Nagwek1"/>
        <w:ind w:left="412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>Kryteria oceny ofert</w:t>
      </w:r>
      <w:r w:rsidRPr="005C6816">
        <w:rPr>
          <w:rFonts w:ascii="Lato" w:hAnsi="Lato"/>
          <w:szCs w:val="20"/>
          <w:u w:val="none"/>
        </w:rPr>
        <w:t xml:space="preserve"> </w:t>
      </w:r>
    </w:p>
    <w:p w14:paraId="495FC483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7A02A024" w14:textId="77777777" w:rsidR="002F6B67" w:rsidRPr="005C6816" w:rsidRDefault="00B43C2F">
      <w:pPr>
        <w:ind w:left="-5" w:right="5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Kryteria oceny ofert i sposób wyliczenia punktacji podano w Załączniku nr 1 - Specyfikacja Warunków Zamówienia. </w:t>
      </w:r>
    </w:p>
    <w:p w14:paraId="51C67B04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466A1EB2" w14:textId="77777777" w:rsidR="002F6B67" w:rsidRPr="005C6816" w:rsidRDefault="00B43C2F">
      <w:pPr>
        <w:pStyle w:val="Nagwek1"/>
        <w:ind w:left="412" w:hanging="427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>Sposób i termin składania ofert</w:t>
      </w:r>
      <w:r w:rsidRPr="005C6816">
        <w:rPr>
          <w:rFonts w:ascii="Lato" w:hAnsi="Lato"/>
          <w:szCs w:val="20"/>
          <w:u w:val="none"/>
        </w:rPr>
        <w:t xml:space="preserve"> </w:t>
      </w:r>
    </w:p>
    <w:p w14:paraId="70286F1F" w14:textId="77777777" w:rsidR="002F6B67" w:rsidRPr="005C6816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5C6816">
        <w:rPr>
          <w:rFonts w:ascii="Lato" w:hAnsi="Lato"/>
          <w:szCs w:val="20"/>
        </w:rPr>
        <w:t xml:space="preserve"> </w:t>
      </w:r>
    </w:p>
    <w:p w14:paraId="79D91E21" w14:textId="5FF21435" w:rsidR="006F1695" w:rsidRDefault="00B43C2F" w:rsidP="006F1695">
      <w:pPr>
        <w:ind w:left="-5" w:right="12"/>
        <w:rPr>
          <w:rFonts w:ascii="Lato" w:hAnsi="Lato"/>
          <w:szCs w:val="20"/>
        </w:rPr>
      </w:pPr>
      <w:r w:rsidRPr="002A6F81">
        <w:rPr>
          <w:rFonts w:ascii="Lato" w:hAnsi="Lato"/>
          <w:szCs w:val="20"/>
        </w:rPr>
        <w:t xml:space="preserve">Termin składania ofert – do dnia </w:t>
      </w:r>
      <w:r w:rsidR="007E08B4" w:rsidRPr="002A6F81">
        <w:rPr>
          <w:rFonts w:ascii="Lato" w:hAnsi="Lato"/>
          <w:szCs w:val="20"/>
        </w:rPr>
        <w:t>09.06.2026</w:t>
      </w:r>
      <w:r w:rsidRPr="002A6F81">
        <w:rPr>
          <w:rFonts w:ascii="Lato" w:hAnsi="Lato"/>
          <w:szCs w:val="20"/>
        </w:rPr>
        <w:t xml:space="preserve"> r. do godz.</w:t>
      </w:r>
      <w:r w:rsidR="002A6F81">
        <w:rPr>
          <w:rFonts w:ascii="Lato" w:hAnsi="Lato"/>
          <w:szCs w:val="20"/>
        </w:rPr>
        <w:t xml:space="preserve"> </w:t>
      </w:r>
      <w:r w:rsidR="006F1695" w:rsidRPr="002A6F81">
        <w:rPr>
          <w:rFonts w:ascii="Lato" w:hAnsi="Lato"/>
          <w:szCs w:val="20"/>
        </w:rPr>
        <w:t>23:59</w:t>
      </w:r>
      <w:r w:rsidRPr="002A6F81">
        <w:rPr>
          <w:rFonts w:ascii="Lato" w:hAnsi="Lato"/>
          <w:szCs w:val="20"/>
        </w:rPr>
        <w:t>:00</w:t>
      </w:r>
      <w:r w:rsidRPr="007E08B4">
        <w:rPr>
          <w:rFonts w:ascii="Lato" w:hAnsi="Lato"/>
          <w:szCs w:val="20"/>
        </w:rPr>
        <w:t xml:space="preserve"> </w:t>
      </w:r>
    </w:p>
    <w:p w14:paraId="5A3BFE02" w14:textId="6E818506" w:rsidR="002F6B67" w:rsidRPr="007E08B4" w:rsidRDefault="00B43C2F" w:rsidP="006F1695">
      <w:pPr>
        <w:ind w:left="-5" w:right="12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Sposób składania ofert: </w:t>
      </w:r>
    </w:p>
    <w:p w14:paraId="4A8C7568" w14:textId="77777777" w:rsidR="002F6B67" w:rsidRPr="007E08B4" w:rsidRDefault="00B43C2F">
      <w:pPr>
        <w:ind w:left="-5" w:right="5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Ofertę w postaci wypełnionego formularza na niniejszej platformie oraz Formularza oferty, stanowiącego Załącznik nr 2 wraz z dodatkowymi dokumentami i oświadczeniami określonymi w Wymaganiach Formalnych (Załącznik nr 3) należy złożyć na niniejszej platformie zakupowej. </w:t>
      </w:r>
    </w:p>
    <w:p w14:paraId="0980F917" w14:textId="77777777" w:rsidR="002F6B67" w:rsidRPr="007E08B4" w:rsidRDefault="00B43C2F">
      <w:pPr>
        <w:ind w:left="-5" w:right="5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Dokumenty przekazywane elektronicznie muszą zostać podpisane przez osoby upoważnione do reprezentowania firmy oraz mogą być przesłane w postaci: </w:t>
      </w:r>
    </w:p>
    <w:p w14:paraId="33E0A6D2" w14:textId="77777777" w:rsidR="002F6B67" w:rsidRPr="007E08B4" w:rsidRDefault="00B43C2F">
      <w:pPr>
        <w:ind w:left="152" w:right="1527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1) skanu (kopii podpisanego dokumentu papierowego) zapisanego w formacie PDF, 2) elektronicznego dokumentu w formacie PDF opatrzonego podpisem kwalifikowanym. </w:t>
      </w:r>
    </w:p>
    <w:p w14:paraId="4C6C9A5C" w14:textId="77777777" w:rsidR="002F6B67" w:rsidRPr="007E08B4" w:rsidRDefault="00B43C2F">
      <w:pPr>
        <w:ind w:left="-5" w:right="5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Oferty złożone po terminie nie będą rozpatrywane. Decydujące znaczenie ma data wpływu oferty na platformę Zamawiającego. </w:t>
      </w:r>
    </w:p>
    <w:p w14:paraId="7D6A8D9D" w14:textId="77777777" w:rsidR="002F6B67" w:rsidRPr="007E08B4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 </w:t>
      </w:r>
    </w:p>
    <w:p w14:paraId="7BC7CA33" w14:textId="77777777" w:rsidR="002F6B67" w:rsidRPr="007E08B4" w:rsidRDefault="00B43C2F">
      <w:pPr>
        <w:pStyle w:val="Nagwek1"/>
        <w:ind w:left="412" w:hanging="427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>Udzielanie wyjaśnień do postępowania</w:t>
      </w:r>
      <w:r w:rsidRPr="007E08B4">
        <w:rPr>
          <w:rFonts w:ascii="Lato" w:hAnsi="Lato"/>
          <w:szCs w:val="20"/>
          <w:u w:val="none"/>
        </w:rPr>
        <w:t xml:space="preserve"> </w:t>
      </w:r>
    </w:p>
    <w:p w14:paraId="3AA504A2" w14:textId="1B9E4D98" w:rsidR="002F6B67" w:rsidRPr="007E08B4" w:rsidRDefault="00B43C2F">
      <w:pPr>
        <w:numPr>
          <w:ilvl w:val="0"/>
          <w:numId w:val="2"/>
        </w:numPr>
        <w:ind w:right="5" w:hanging="360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Oferent nie może samodzielnie wprowadzać zmian do dokumentów udostępnionych przez Zamawiającego w ramach tytułowego zapytania ofertowego. Ewentualne błędy lub braki ujawnione w udostępnionej dokumentacji itp., Oferent ma obowiązek zgłosić PHH sp. z o.o. w ciągu </w:t>
      </w:r>
      <w:r w:rsidR="007D6BDD">
        <w:rPr>
          <w:rFonts w:ascii="Lato" w:hAnsi="Lato"/>
          <w:szCs w:val="20"/>
        </w:rPr>
        <w:t>10</w:t>
      </w:r>
      <w:r w:rsidRPr="007E08B4">
        <w:rPr>
          <w:rFonts w:ascii="Lato" w:hAnsi="Lato"/>
          <w:szCs w:val="20"/>
        </w:rPr>
        <w:t xml:space="preserve"> dni od publikacji postępowania na platformie zakupowej za pośrednictwem platformy poprzez przycisk "Wyślij wiadomość do zamawiającego" na platformie.</w:t>
      </w:r>
      <w:r w:rsidRPr="007E08B4">
        <w:rPr>
          <w:rFonts w:ascii="Lato" w:hAnsi="Lato"/>
          <w:color w:val="FF0000"/>
          <w:szCs w:val="20"/>
        </w:rPr>
        <w:t xml:space="preserve"> </w:t>
      </w:r>
    </w:p>
    <w:p w14:paraId="67AF894D" w14:textId="12E711ED" w:rsidR="002F6B67" w:rsidRPr="007E08B4" w:rsidRDefault="00B43C2F">
      <w:pPr>
        <w:numPr>
          <w:ilvl w:val="0"/>
          <w:numId w:val="2"/>
        </w:numPr>
        <w:ind w:right="5" w:hanging="360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Zamawiający lub wskazany przez niego Przedstawiciel będzie miał obowiązek udzielenia wyjaśnień do treści zapytania ofertowego, jeśli wniosek o ich udzielenie wpłynie za pośrednictwem platformy zakupowej poprzez przycisk "Wyślij wiadomość do zamawiającego" </w:t>
      </w:r>
      <w:r w:rsidRPr="007E08B4">
        <w:rPr>
          <w:rFonts w:ascii="Lato" w:hAnsi="Lato"/>
          <w:szCs w:val="20"/>
          <w:u w:val="single" w:color="000000"/>
        </w:rPr>
        <w:t xml:space="preserve">do </w:t>
      </w:r>
      <w:r w:rsidR="007D6BDD">
        <w:rPr>
          <w:rFonts w:ascii="Lato" w:hAnsi="Lato"/>
          <w:szCs w:val="20"/>
          <w:u w:val="single" w:color="000000"/>
        </w:rPr>
        <w:t>14</w:t>
      </w:r>
      <w:r w:rsidRPr="007E08B4">
        <w:rPr>
          <w:rFonts w:ascii="Lato" w:hAnsi="Lato"/>
          <w:szCs w:val="20"/>
          <w:u w:val="single" w:color="000000"/>
        </w:rPr>
        <w:t xml:space="preserve"> dni przed terminem składania</w:t>
      </w:r>
      <w:r w:rsidRPr="007E08B4">
        <w:rPr>
          <w:rFonts w:ascii="Lato" w:hAnsi="Lato"/>
          <w:szCs w:val="20"/>
        </w:rPr>
        <w:t xml:space="preserve"> </w:t>
      </w:r>
      <w:r w:rsidRPr="007E08B4">
        <w:rPr>
          <w:rFonts w:ascii="Lato" w:hAnsi="Lato"/>
          <w:szCs w:val="20"/>
          <w:u w:val="single" w:color="000000"/>
        </w:rPr>
        <w:t>ofert.</w:t>
      </w:r>
      <w:r w:rsidRPr="007E08B4">
        <w:rPr>
          <w:rFonts w:ascii="Lato" w:hAnsi="Lato"/>
          <w:color w:val="FF0000"/>
          <w:szCs w:val="20"/>
        </w:rPr>
        <w:t xml:space="preserve"> </w:t>
      </w:r>
    </w:p>
    <w:p w14:paraId="54332FA1" w14:textId="77777777" w:rsidR="002F6B67" w:rsidRPr="007E08B4" w:rsidRDefault="00B43C2F">
      <w:pPr>
        <w:numPr>
          <w:ilvl w:val="0"/>
          <w:numId w:val="2"/>
        </w:numPr>
        <w:ind w:right="5" w:hanging="360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Zamawiający opublikuje na platformie dla wszystkich Oferentów wyjaśnienia lub odpowiedzi na pytania bez ujawniania autora wniosku lub pytania. </w:t>
      </w:r>
      <w:r w:rsidRPr="007E08B4">
        <w:rPr>
          <w:rFonts w:ascii="Lato" w:hAnsi="Lato"/>
          <w:color w:val="FF0000"/>
          <w:szCs w:val="20"/>
        </w:rPr>
        <w:t xml:space="preserve"> </w:t>
      </w:r>
    </w:p>
    <w:p w14:paraId="4AB71977" w14:textId="77777777" w:rsidR="002F6B67" w:rsidRPr="007E08B4" w:rsidRDefault="00B43C2F">
      <w:pPr>
        <w:numPr>
          <w:ilvl w:val="0"/>
          <w:numId w:val="2"/>
        </w:numPr>
        <w:ind w:right="5" w:hanging="360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>Zamawiający, w uzasadnionych przypadkach, w każdym czasie przed upływem terminu składania ofert może zmienić treść Zapytania ofertowego oraz przedłużyć termin składania ofert. W przypadku dokonania takich zmian, Zamawiający niezwłocznie poinformuje Oferentów, którzy biorą udział w postępowaniu. Każda zmiana staje się wiążąca od chwili przekazania informacji o jej dokonaniu.</w:t>
      </w:r>
      <w:r w:rsidRPr="007E08B4">
        <w:rPr>
          <w:rFonts w:ascii="Lato" w:hAnsi="Lato"/>
          <w:color w:val="FF0000"/>
          <w:szCs w:val="20"/>
        </w:rPr>
        <w:t xml:space="preserve"> </w:t>
      </w:r>
    </w:p>
    <w:p w14:paraId="6D58CC3C" w14:textId="77777777" w:rsidR="002F6B67" w:rsidRPr="007E08B4" w:rsidRDefault="00B43C2F">
      <w:pPr>
        <w:numPr>
          <w:ilvl w:val="0"/>
          <w:numId w:val="2"/>
        </w:numPr>
        <w:ind w:right="5" w:hanging="360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lastRenderedPageBreak/>
        <w:t xml:space="preserve">W celu prawidłowego sporządzenia oferty Zamawiający wymaga wzięcia udziału w obowiązkowej wizji lokalnej co pozwoli Wykonawcy na zapoznanie się z budynkami i terenem, którego dotyczy zamówienie oraz uzyskanie niezbędnych informacji co do ryzyka, trudności i wszelkich innych okoliczności, jakie mogą wystąpić w trakcie realizacji zamówienia. </w:t>
      </w:r>
    </w:p>
    <w:p w14:paraId="02A00A1E" w14:textId="77777777" w:rsidR="002F6B67" w:rsidRPr="007E08B4" w:rsidRDefault="00B43C2F">
      <w:pPr>
        <w:numPr>
          <w:ilvl w:val="0"/>
          <w:numId w:val="2"/>
        </w:numPr>
        <w:ind w:right="5" w:hanging="360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W celu umówienia wizji lokalnej prosimy o kontakt z przedstawicielem obiektu, jak poniżej:  </w:t>
      </w:r>
    </w:p>
    <w:p w14:paraId="50B0DF2A" w14:textId="77777777" w:rsidR="002F6B67" w:rsidRPr="007E08B4" w:rsidRDefault="00B43C2F">
      <w:pPr>
        <w:numPr>
          <w:ilvl w:val="1"/>
          <w:numId w:val="2"/>
        </w:numPr>
        <w:ind w:right="5" w:hanging="360"/>
        <w:rPr>
          <w:rFonts w:ascii="Lato" w:hAnsi="Lato"/>
          <w:szCs w:val="20"/>
          <w:lang w:val="en-US"/>
        </w:rPr>
      </w:pPr>
      <w:r w:rsidRPr="007E08B4">
        <w:rPr>
          <w:rFonts w:ascii="Lato" w:hAnsi="Lato"/>
          <w:szCs w:val="20"/>
          <w:lang w:val="en-US"/>
        </w:rPr>
        <w:t xml:space="preserve">Dla hotelu Hampton by Hilton Warsaw Airport: </w:t>
      </w:r>
    </w:p>
    <w:p w14:paraId="3850E4D3" w14:textId="0AC89273" w:rsidR="000B5053" w:rsidRPr="007E08B4" w:rsidRDefault="000B5053" w:rsidP="000B5053">
      <w:pPr>
        <w:ind w:left="1143" w:right="5"/>
        <w:rPr>
          <w:rFonts w:ascii="Lato" w:hAnsi="Lato"/>
          <w:szCs w:val="20"/>
        </w:rPr>
      </w:pPr>
      <w:r w:rsidRPr="007E08B4">
        <w:rPr>
          <w:rFonts w:ascii="Lato" w:hAnsi="Lato"/>
          <w:szCs w:val="20"/>
          <w:lang w:val="en-US"/>
        </w:rPr>
        <w:t xml:space="preserve">Ilona Brodowska, email: </w:t>
      </w:r>
      <w:r w:rsidRPr="007E08B4">
        <w:rPr>
          <w:rFonts w:ascii="Lato" w:hAnsi="Lato"/>
          <w:szCs w:val="20"/>
        </w:rPr>
        <w:t> </w:t>
      </w:r>
      <w:hyperlink r:id="rId5" w:history="1">
        <w:r w:rsidRPr="007E08B4">
          <w:rPr>
            <w:rStyle w:val="Hipercze"/>
            <w:rFonts w:ascii="Lato" w:hAnsi="Lato"/>
            <w:szCs w:val="20"/>
          </w:rPr>
          <w:t>ilona.brodowska@hilton.com</w:t>
        </w:r>
      </w:hyperlink>
      <w:r w:rsidRPr="007E08B4">
        <w:rPr>
          <w:rFonts w:ascii="Lato" w:hAnsi="Lato"/>
          <w:szCs w:val="20"/>
        </w:rPr>
        <w:t>, tel. 798 897 901     </w:t>
      </w:r>
    </w:p>
    <w:p w14:paraId="18B1D383" w14:textId="5F842AAC" w:rsidR="002F6B67" w:rsidRPr="007E08B4" w:rsidRDefault="00E95EEA" w:rsidP="000F640F">
      <w:pPr>
        <w:spacing w:after="25" w:line="259" w:lineRule="auto"/>
        <w:ind w:left="1134" w:right="142" w:firstLine="0"/>
        <w:jc w:val="left"/>
        <w:rPr>
          <w:rFonts w:ascii="Lato" w:hAnsi="Lato"/>
          <w:szCs w:val="20"/>
        </w:rPr>
      </w:pPr>
      <w:r>
        <w:rPr>
          <w:rFonts w:ascii="Lato" w:hAnsi="Lato"/>
          <w:szCs w:val="20"/>
        </w:rPr>
        <w:t>Bartosz Dź</w:t>
      </w:r>
      <w:r w:rsidR="002528B8">
        <w:rPr>
          <w:rFonts w:ascii="Lato" w:hAnsi="Lato"/>
          <w:szCs w:val="20"/>
        </w:rPr>
        <w:t>wilewski</w:t>
      </w:r>
      <w:r w:rsidR="00B43C2F" w:rsidRPr="007E08B4">
        <w:rPr>
          <w:rFonts w:ascii="Lato" w:hAnsi="Lato"/>
          <w:szCs w:val="20"/>
        </w:rPr>
        <w:t xml:space="preserve">, email: </w:t>
      </w:r>
      <w:hyperlink r:id="rId6" w:history="1">
        <w:r w:rsidR="006E0473" w:rsidRPr="00482C35">
          <w:rPr>
            <w:rStyle w:val="Hipercze"/>
            <w:rFonts w:ascii="Lato" w:hAnsi="Lato"/>
            <w:szCs w:val="20"/>
          </w:rPr>
          <w:t>bartosz.dzwilewski@hilton.com</w:t>
        </w:r>
      </w:hyperlink>
      <w:r w:rsidR="006E0473">
        <w:rPr>
          <w:rFonts w:ascii="Lato" w:hAnsi="Lato"/>
          <w:color w:val="auto"/>
          <w:szCs w:val="20"/>
        </w:rPr>
        <w:t xml:space="preserve"> </w:t>
      </w:r>
      <w:r w:rsidR="00B43C2F" w:rsidRPr="007E08B4">
        <w:rPr>
          <w:rFonts w:ascii="Lato" w:hAnsi="Lato"/>
          <w:szCs w:val="20"/>
        </w:rPr>
        <w:t xml:space="preserve">, tel: 519 749 673 </w:t>
      </w:r>
    </w:p>
    <w:p w14:paraId="790BF6F8" w14:textId="77777777" w:rsidR="002F6B67" w:rsidRPr="007E08B4" w:rsidRDefault="00B43C2F">
      <w:pPr>
        <w:numPr>
          <w:ilvl w:val="1"/>
          <w:numId w:val="2"/>
        </w:numPr>
        <w:ind w:right="5" w:hanging="360"/>
        <w:rPr>
          <w:rFonts w:ascii="Lato" w:hAnsi="Lato"/>
          <w:szCs w:val="20"/>
          <w:lang w:val="en-US"/>
        </w:rPr>
      </w:pPr>
      <w:r w:rsidRPr="007E08B4">
        <w:rPr>
          <w:rFonts w:ascii="Lato" w:hAnsi="Lato"/>
          <w:szCs w:val="20"/>
          <w:lang w:val="en-US"/>
        </w:rPr>
        <w:t xml:space="preserve">Dla hotelu Hampton by Hilton Gdańsk Airport: </w:t>
      </w:r>
    </w:p>
    <w:p w14:paraId="5B0E72A4" w14:textId="07E86B92" w:rsidR="002F6B67" w:rsidRPr="007E08B4" w:rsidRDefault="00B43C2F">
      <w:pPr>
        <w:ind w:left="1143" w:right="5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Katarzyna Wieleba, email: </w:t>
      </w:r>
      <w:hyperlink r:id="rId7" w:history="1">
        <w:r w:rsidR="00DC6DC7" w:rsidRPr="00D51236">
          <w:rPr>
            <w:rStyle w:val="Hipercze"/>
            <w:rFonts w:ascii="Lato" w:hAnsi="Lato"/>
            <w:szCs w:val="20"/>
          </w:rPr>
          <w:t>katarzyna.wieleba@hilton.com</w:t>
        </w:r>
      </w:hyperlink>
      <w:r w:rsidR="00DC6DC7">
        <w:rPr>
          <w:rFonts w:ascii="Lato" w:hAnsi="Lato"/>
          <w:szCs w:val="20"/>
        </w:rPr>
        <w:t xml:space="preserve"> </w:t>
      </w:r>
      <w:r w:rsidRPr="007E08B4">
        <w:rPr>
          <w:rFonts w:ascii="Lato" w:hAnsi="Lato"/>
          <w:szCs w:val="20"/>
        </w:rPr>
        <w:t xml:space="preserve">, tel: 519 749 682 </w:t>
      </w:r>
    </w:p>
    <w:p w14:paraId="5450E2CE" w14:textId="71BAFF13" w:rsidR="002F6B67" w:rsidRPr="007E08B4" w:rsidRDefault="00B43C2F">
      <w:pPr>
        <w:ind w:left="1143" w:right="5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Mariusz Krok, email: </w:t>
      </w:r>
      <w:hyperlink r:id="rId8" w:history="1">
        <w:r w:rsidR="00DC6DC7" w:rsidRPr="00D51236">
          <w:rPr>
            <w:rStyle w:val="Hipercze"/>
            <w:rFonts w:ascii="Lato" w:hAnsi="Lato"/>
            <w:szCs w:val="20"/>
          </w:rPr>
          <w:t>mariusz.krok@hilton.com</w:t>
        </w:r>
      </w:hyperlink>
      <w:r w:rsidR="00DC6DC7">
        <w:rPr>
          <w:rFonts w:ascii="Lato" w:hAnsi="Lato"/>
          <w:szCs w:val="20"/>
        </w:rPr>
        <w:t xml:space="preserve"> </w:t>
      </w:r>
      <w:r w:rsidRPr="007E08B4">
        <w:rPr>
          <w:rFonts w:ascii="Lato" w:hAnsi="Lato"/>
          <w:szCs w:val="20"/>
        </w:rPr>
        <w:t xml:space="preserve">, tel: 519 749 696 </w:t>
      </w:r>
    </w:p>
    <w:p w14:paraId="3E19E1E3" w14:textId="77777777" w:rsidR="002F6B67" w:rsidRPr="007E08B4" w:rsidRDefault="00B43C2F">
      <w:pPr>
        <w:ind w:left="437" w:right="5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Potwierdzeniem odbycia wizji lokalnej jest podpisane Oświadczenie o odbyciu wizji lokalnej (Załącznik nr 8). </w:t>
      </w:r>
    </w:p>
    <w:p w14:paraId="01FB8E45" w14:textId="77777777" w:rsidR="002F6B67" w:rsidRPr="007E08B4" w:rsidRDefault="00B43C2F">
      <w:pPr>
        <w:spacing w:after="10" w:line="259" w:lineRule="auto"/>
        <w:ind w:left="427" w:firstLine="0"/>
        <w:jc w:val="left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 </w:t>
      </w:r>
    </w:p>
    <w:p w14:paraId="2A8DA783" w14:textId="77777777" w:rsidR="002F6B67" w:rsidRPr="007E08B4" w:rsidRDefault="00B43C2F">
      <w:pPr>
        <w:ind w:left="-5" w:right="5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VIII. Informacje dodatkowe </w:t>
      </w:r>
    </w:p>
    <w:p w14:paraId="17601A25" w14:textId="77777777" w:rsidR="002F6B67" w:rsidRPr="007E08B4" w:rsidRDefault="00B43C2F">
      <w:pPr>
        <w:spacing w:after="27" w:line="259" w:lineRule="auto"/>
        <w:ind w:left="0" w:firstLine="0"/>
        <w:jc w:val="left"/>
        <w:rPr>
          <w:rFonts w:ascii="Lato" w:hAnsi="Lato"/>
          <w:szCs w:val="20"/>
        </w:rPr>
      </w:pPr>
      <w:r w:rsidRPr="007E08B4">
        <w:rPr>
          <w:rFonts w:ascii="Lato" w:hAnsi="Lato"/>
          <w:color w:val="2F5496"/>
          <w:szCs w:val="20"/>
        </w:rPr>
        <w:t xml:space="preserve"> </w:t>
      </w:r>
    </w:p>
    <w:p w14:paraId="5CD7C7D8" w14:textId="77777777" w:rsidR="002F6B67" w:rsidRPr="007E08B4" w:rsidRDefault="00B43C2F">
      <w:pPr>
        <w:numPr>
          <w:ilvl w:val="0"/>
          <w:numId w:val="3"/>
        </w:numPr>
        <w:ind w:right="5" w:hanging="427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Niniejsze zapytanie ofertowe stanowi zaproszenie do złożenia oferty i nie stanowi oferty  w rozumieniu Kodeksu cywilnego. </w:t>
      </w:r>
    </w:p>
    <w:p w14:paraId="5D1A9178" w14:textId="1C7E94F0" w:rsidR="002F6B67" w:rsidRPr="007E08B4" w:rsidRDefault="00B43C2F">
      <w:pPr>
        <w:numPr>
          <w:ilvl w:val="0"/>
          <w:numId w:val="3"/>
        </w:numPr>
        <w:ind w:right="5" w:hanging="427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Zamawiający zastrzega sobie prawo do zmiany zasad prowadzenia postępowania lub dokumentacji </w:t>
      </w:r>
      <w:r w:rsidR="007E748C">
        <w:rPr>
          <w:rFonts w:ascii="Lato" w:hAnsi="Lato"/>
          <w:szCs w:val="20"/>
        </w:rPr>
        <w:t>zakupowej</w:t>
      </w:r>
      <w:r w:rsidRPr="007E08B4">
        <w:rPr>
          <w:rFonts w:ascii="Lato" w:hAnsi="Lato"/>
          <w:szCs w:val="20"/>
        </w:rPr>
        <w:t xml:space="preserve"> w trakcie trwania postępowania oraz unieważnienia postępowania na każdym etapie jego trwania bez podania przyczyn. </w:t>
      </w:r>
    </w:p>
    <w:p w14:paraId="5F4B86ED" w14:textId="77777777" w:rsidR="002F6B67" w:rsidRPr="007E08B4" w:rsidRDefault="00B43C2F">
      <w:pPr>
        <w:numPr>
          <w:ilvl w:val="0"/>
          <w:numId w:val="3"/>
        </w:numPr>
        <w:ind w:right="5" w:hanging="427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O unieważnieniu postępowania o udzielenie zamówienia, Przedstawiciel Zamawiającego zawiadamia równocześnie wszystkich Wykonawców. </w:t>
      </w:r>
    </w:p>
    <w:p w14:paraId="6F84263C" w14:textId="77777777" w:rsidR="002F6B67" w:rsidRPr="007E08B4" w:rsidRDefault="00B43C2F">
      <w:pPr>
        <w:numPr>
          <w:ilvl w:val="0"/>
          <w:numId w:val="3"/>
        </w:numPr>
        <w:ind w:right="5" w:hanging="427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Zamawiający informuje, ze nie jest zobowiązany do stosowania ustawy Prawo Zamówień Publicznych,  a niniejsze postępowanie jest przeprowadzone na podstawie Kodeksu cywilnego. </w:t>
      </w:r>
    </w:p>
    <w:p w14:paraId="3BBBBA77" w14:textId="77777777" w:rsidR="002F6B67" w:rsidRPr="007E08B4" w:rsidRDefault="00B43C2F">
      <w:pPr>
        <w:numPr>
          <w:ilvl w:val="0"/>
          <w:numId w:val="3"/>
        </w:numPr>
        <w:ind w:right="5" w:hanging="427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Brak odpowiedzi na ofertę złożoną przez Wykonawcę nie stanowi </w:t>
      </w:r>
      <w:r w:rsidRPr="007E08B4">
        <w:rPr>
          <w:rFonts w:ascii="Lato" w:hAnsi="Lato"/>
          <w:szCs w:val="20"/>
        </w:rPr>
        <w:tab/>
        <w:t xml:space="preserve">przyjęcia oferty przez Zamawiającego. </w:t>
      </w:r>
    </w:p>
    <w:p w14:paraId="2BED4C03" w14:textId="77777777" w:rsidR="002F6B67" w:rsidRPr="007E08B4" w:rsidRDefault="00B43C2F">
      <w:pPr>
        <w:numPr>
          <w:ilvl w:val="0"/>
          <w:numId w:val="3"/>
        </w:numPr>
        <w:spacing w:after="128"/>
        <w:ind w:right="5" w:hanging="427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Zamawiający zastrzega sobie prawo swobodnego wyboru ofert, do przeprowadzenia dodatkowych negocjacji z wybranymi Wykonawcami, zmiany treści zapytania, unieważnienia postępowania, odstąpienia od niego lub uznania, że postępowanie nie dało rezultatu, bez podania przyczyn. </w:t>
      </w:r>
    </w:p>
    <w:p w14:paraId="4989CE54" w14:textId="77777777" w:rsidR="002F6B67" w:rsidRPr="007E08B4" w:rsidRDefault="00B43C2F">
      <w:pPr>
        <w:spacing w:after="111" w:line="259" w:lineRule="auto"/>
        <w:ind w:left="0" w:firstLine="0"/>
        <w:jc w:val="left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  </w:t>
      </w:r>
    </w:p>
    <w:p w14:paraId="46BD520B" w14:textId="77777777" w:rsidR="002F6B67" w:rsidRPr="007E08B4" w:rsidRDefault="00B43C2F">
      <w:pPr>
        <w:ind w:left="-5" w:right="5"/>
        <w:rPr>
          <w:rFonts w:ascii="Lato" w:hAnsi="Lato"/>
          <w:szCs w:val="20"/>
        </w:rPr>
      </w:pPr>
      <w:r w:rsidRPr="007E08B4">
        <w:rPr>
          <w:rFonts w:ascii="Lato" w:hAnsi="Lato"/>
          <w:szCs w:val="20"/>
        </w:rPr>
        <w:t xml:space="preserve">Załączniki: </w:t>
      </w:r>
    </w:p>
    <w:tbl>
      <w:tblPr>
        <w:tblStyle w:val="TableGrid"/>
        <w:tblW w:w="8649" w:type="dxa"/>
        <w:tblInd w:w="103" w:type="dxa"/>
        <w:tblLook w:val="04A0" w:firstRow="1" w:lastRow="0" w:firstColumn="1" w:lastColumn="0" w:noHBand="0" w:noVBand="1"/>
      </w:tblPr>
      <w:tblGrid>
        <w:gridCol w:w="1564"/>
        <w:gridCol w:w="7085"/>
      </w:tblGrid>
      <w:tr w:rsidR="002F6B67" w:rsidRPr="007E08B4" w14:paraId="5A589302" w14:textId="77777777">
        <w:trPr>
          <w:trHeight w:val="231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68014E8E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1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152F8045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Specyfikacja Warunków Zamówienia </w:t>
            </w:r>
          </w:p>
        </w:tc>
      </w:tr>
      <w:tr w:rsidR="002F6B67" w:rsidRPr="007E08B4" w14:paraId="6F64EF3A" w14:textId="77777777">
        <w:trPr>
          <w:trHeight w:val="259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130C998F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2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656BB0A7" w14:textId="77777777" w:rsidR="002F6B67" w:rsidRPr="007E08B4" w:rsidRDefault="00B43C2F">
            <w:pPr>
              <w:spacing w:after="0" w:line="259" w:lineRule="auto"/>
              <w:ind w:left="1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Formularz oferty </w:t>
            </w:r>
          </w:p>
        </w:tc>
      </w:tr>
      <w:tr w:rsidR="002F6B67" w:rsidRPr="007E08B4" w14:paraId="01695147" w14:textId="77777777">
        <w:trPr>
          <w:trHeight w:val="250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0E3A67E1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3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71AFD41D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Wymagania formalne </w:t>
            </w:r>
          </w:p>
        </w:tc>
      </w:tr>
      <w:tr w:rsidR="002F6B67" w:rsidRPr="007E08B4" w14:paraId="5D67A383" w14:textId="77777777">
        <w:trPr>
          <w:trHeight w:val="250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405FC445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4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34F95CBE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Opis Przedmiotu Zamówienia </w:t>
            </w:r>
          </w:p>
        </w:tc>
      </w:tr>
      <w:tr w:rsidR="002F6B67" w:rsidRPr="007E08B4" w14:paraId="2EA943E8" w14:textId="77777777">
        <w:trPr>
          <w:trHeight w:val="259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6BF8C529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5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41B0974D" w14:textId="77777777" w:rsidR="002F6B67" w:rsidRPr="007E08B4" w:rsidRDefault="00B43C2F">
            <w:pPr>
              <w:spacing w:after="0" w:line="259" w:lineRule="auto"/>
              <w:ind w:left="1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Orientacyjny zakres prac modernizacyjnych (dotyczy tylko części wspólnych) </w:t>
            </w:r>
          </w:p>
        </w:tc>
      </w:tr>
      <w:tr w:rsidR="002F6B67" w:rsidRPr="007E08B4" w14:paraId="5E434373" w14:textId="77777777">
        <w:trPr>
          <w:trHeight w:val="259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E9EFA71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6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23FA8EC1" w14:textId="77777777" w:rsidR="002F6B67" w:rsidRPr="007E08B4" w:rsidRDefault="00B43C2F">
            <w:pPr>
              <w:spacing w:after="0" w:line="259" w:lineRule="auto"/>
              <w:ind w:left="1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Umowa o zachowaniu poufności </w:t>
            </w:r>
          </w:p>
        </w:tc>
      </w:tr>
      <w:tr w:rsidR="002F6B67" w:rsidRPr="007E08B4" w14:paraId="50F6350F" w14:textId="77777777">
        <w:trPr>
          <w:trHeight w:val="258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57F7B9A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7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16B5A135" w14:textId="77777777" w:rsidR="002F6B67" w:rsidRPr="007E08B4" w:rsidRDefault="00B43C2F">
            <w:pPr>
              <w:spacing w:after="0" w:line="259" w:lineRule="auto"/>
              <w:ind w:left="1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Wzór Umowy </w:t>
            </w:r>
          </w:p>
        </w:tc>
      </w:tr>
      <w:tr w:rsidR="002F6B67" w:rsidRPr="007E08B4" w14:paraId="195FD092" w14:textId="77777777">
        <w:trPr>
          <w:trHeight w:val="248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105E733E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8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1277CF7E" w14:textId="77777777" w:rsidR="002F6B67" w:rsidRPr="007E08B4" w:rsidRDefault="00B43C2F">
            <w:pPr>
              <w:spacing w:after="0" w:line="259" w:lineRule="auto"/>
              <w:ind w:left="1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Oświadczenie o odbyciu wizji lokalnej </w:t>
            </w:r>
          </w:p>
        </w:tc>
      </w:tr>
      <w:tr w:rsidR="002F6B67" w:rsidRPr="007E08B4" w14:paraId="2454EB5C" w14:textId="77777777">
        <w:trPr>
          <w:trHeight w:val="250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0BD12292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9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7127F0FC" w14:textId="77777777" w:rsidR="002F6B67" w:rsidRPr="007E08B4" w:rsidRDefault="00B43C2F">
            <w:pPr>
              <w:spacing w:after="0" w:line="259" w:lineRule="auto"/>
              <w:ind w:left="1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Wykaz zrealizowanych robót </w:t>
            </w:r>
          </w:p>
        </w:tc>
      </w:tr>
      <w:tr w:rsidR="002F6B67" w:rsidRPr="007E08B4" w14:paraId="4E675188" w14:textId="77777777">
        <w:trPr>
          <w:trHeight w:val="259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68D5ECFB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10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71F13ABD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>TES</w:t>
            </w:r>
            <w:r w:rsidRPr="007E08B4">
              <w:rPr>
                <w:rFonts w:ascii="Lato" w:hAnsi="Lato"/>
                <w:color w:val="ED0000"/>
                <w:szCs w:val="20"/>
              </w:rPr>
              <w:t xml:space="preserve"> </w:t>
            </w:r>
          </w:p>
        </w:tc>
      </w:tr>
      <w:tr w:rsidR="002F6B67" w:rsidRPr="007E08B4" w14:paraId="3E83717E" w14:textId="77777777">
        <w:trPr>
          <w:trHeight w:val="243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6CAFA565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11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29690F7A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Klauzula RODO </w:t>
            </w:r>
          </w:p>
        </w:tc>
      </w:tr>
      <w:tr w:rsidR="002F6B67" w:rsidRPr="007E08B4" w14:paraId="162D0CE3" w14:textId="77777777">
        <w:trPr>
          <w:trHeight w:val="280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3A5D520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 xml:space="preserve">Załącznik nr 12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1BEE0B1D" w14:textId="77777777" w:rsidR="002F6B67" w:rsidRPr="007E08B4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7E08B4">
              <w:rPr>
                <w:rFonts w:ascii="Lato" w:hAnsi="Lato"/>
                <w:szCs w:val="20"/>
              </w:rPr>
              <w:t>Kodeks Postępowania Dostawców</w:t>
            </w:r>
            <w:r w:rsidRPr="002763F1">
              <w:rPr>
                <w:rFonts w:ascii="Lato" w:hAnsi="Lato"/>
                <w:szCs w:val="20"/>
              </w:rPr>
              <w:t xml:space="preserve"> </w:t>
            </w:r>
          </w:p>
        </w:tc>
      </w:tr>
      <w:tr w:rsidR="002F6B67" w:rsidRPr="002763F1" w14:paraId="7F959FB9" w14:textId="77777777">
        <w:trPr>
          <w:trHeight w:val="227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9542087" w14:textId="77777777" w:rsidR="002F6B67" w:rsidRPr="002763F1" w:rsidRDefault="00B43C2F">
            <w:pPr>
              <w:spacing w:after="0" w:line="259" w:lineRule="auto"/>
              <w:ind w:left="0" w:firstLine="0"/>
              <w:jc w:val="left"/>
              <w:rPr>
                <w:rFonts w:ascii="Lato" w:hAnsi="Lato"/>
                <w:szCs w:val="20"/>
              </w:rPr>
            </w:pPr>
            <w:r w:rsidRPr="002763F1">
              <w:rPr>
                <w:rFonts w:ascii="Lato" w:hAnsi="Lato"/>
                <w:szCs w:val="20"/>
              </w:rPr>
              <w:t xml:space="preserve">Załącznik nr 13 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</w:tcPr>
          <w:p w14:paraId="0B70C080" w14:textId="77777777" w:rsidR="002F6B67" w:rsidRPr="002763F1" w:rsidRDefault="00B43C2F">
            <w:pPr>
              <w:spacing w:after="0" w:line="259" w:lineRule="auto"/>
              <w:ind w:left="0" w:firstLine="0"/>
              <w:rPr>
                <w:rFonts w:ascii="Lato" w:hAnsi="Lato"/>
                <w:szCs w:val="20"/>
              </w:rPr>
            </w:pPr>
            <w:r w:rsidRPr="002763F1">
              <w:rPr>
                <w:rFonts w:ascii="Lato" w:hAnsi="Lato"/>
                <w:szCs w:val="20"/>
              </w:rPr>
              <w:t xml:space="preserve">Zawartość i forma dokumentacji powykonawczej                                                                             </w:t>
            </w:r>
          </w:p>
        </w:tc>
      </w:tr>
    </w:tbl>
    <w:p w14:paraId="2A1D8960" w14:textId="77777777" w:rsidR="002F6B67" w:rsidRPr="002763F1" w:rsidRDefault="00B43C2F">
      <w:pPr>
        <w:ind w:left="-5" w:right="5"/>
        <w:rPr>
          <w:rFonts w:ascii="Lato" w:hAnsi="Lato"/>
          <w:szCs w:val="20"/>
        </w:rPr>
      </w:pPr>
      <w:r w:rsidRPr="002763F1">
        <w:rPr>
          <w:rFonts w:ascii="Lato" w:hAnsi="Lato"/>
          <w:szCs w:val="20"/>
        </w:rPr>
        <w:t xml:space="preserve">   Załącznik nr 14      Wykaz osób wyznaczonych do realizacji </w:t>
      </w:r>
    </w:p>
    <w:sectPr w:rsidR="002F6B67" w:rsidRPr="002763F1">
      <w:pgSz w:w="11906" w:h="16838"/>
      <w:pgMar w:top="1452" w:right="1406" w:bottom="1662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cellus">
    <w:panose1 w:val="020E0602050203020307"/>
    <w:charset w:val="EE"/>
    <w:family w:val="swiss"/>
    <w:pitch w:val="variable"/>
    <w:sig w:usb0="A00000AF" w:usb1="4000004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25457"/>
    <w:multiLevelType w:val="hybridMultilevel"/>
    <w:tmpl w:val="525ABA3E"/>
    <w:lvl w:ilvl="0" w:tplc="4C329C2E">
      <w:start w:val="1"/>
      <w:numFmt w:val="decimal"/>
      <w:lvlText w:val="%1."/>
      <w:lvlJc w:val="left"/>
      <w:pPr>
        <w:ind w:left="427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F29A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DA81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7CEA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EC87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3EA5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22E0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F4B3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8E51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464EEC"/>
    <w:multiLevelType w:val="hybridMultilevel"/>
    <w:tmpl w:val="CBEA6DD6"/>
    <w:lvl w:ilvl="0" w:tplc="A61E595C">
      <w:start w:val="1"/>
      <w:numFmt w:val="decimal"/>
      <w:lvlText w:val="%1."/>
      <w:lvlJc w:val="left"/>
      <w:pPr>
        <w:ind w:left="36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92CE22">
      <w:start w:val="1"/>
      <w:numFmt w:val="lowerLetter"/>
      <w:lvlText w:val="%2."/>
      <w:lvlJc w:val="left"/>
      <w:pPr>
        <w:ind w:left="1133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48C62C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3C70E6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42DFB0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78A22C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CA07F8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DC0A72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EEC87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8E0734"/>
    <w:multiLevelType w:val="hybridMultilevel"/>
    <w:tmpl w:val="26EE047C"/>
    <w:lvl w:ilvl="0" w:tplc="5218F41E">
      <w:start w:val="1"/>
      <w:numFmt w:val="decimal"/>
      <w:lvlText w:val="%1)"/>
      <w:lvlJc w:val="left"/>
      <w:pPr>
        <w:ind w:left="427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7ABF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6C94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3A41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085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045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D69A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1618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3A13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394C44"/>
    <w:multiLevelType w:val="hybridMultilevel"/>
    <w:tmpl w:val="1C962BE0"/>
    <w:lvl w:ilvl="0" w:tplc="A2A8B888">
      <w:start w:val="1"/>
      <w:numFmt w:val="upperRoman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3E9E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5AF3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AA17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0A3D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B633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CC09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1436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FE78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40189356">
    <w:abstractNumId w:val="2"/>
  </w:num>
  <w:num w:numId="2" w16cid:durableId="1093355878">
    <w:abstractNumId w:val="1"/>
  </w:num>
  <w:num w:numId="3" w16cid:durableId="1548955478">
    <w:abstractNumId w:val="0"/>
  </w:num>
  <w:num w:numId="4" w16cid:durableId="13613156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B67"/>
    <w:rsid w:val="000709A8"/>
    <w:rsid w:val="000B5053"/>
    <w:rsid w:val="000F640F"/>
    <w:rsid w:val="00157A5F"/>
    <w:rsid w:val="001D4331"/>
    <w:rsid w:val="001E22E3"/>
    <w:rsid w:val="00206B15"/>
    <w:rsid w:val="0022508B"/>
    <w:rsid w:val="002528B8"/>
    <w:rsid w:val="002763F1"/>
    <w:rsid w:val="002A6F81"/>
    <w:rsid w:val="002B5CD6"/>
    <w:rsid w:val="002F6B67"/>
    <w:rsid w:val="003F7099"/>
    <w:rsid w:val="00413888"/>
    <w:rsid w:val="00432ECA"/>
    <w:rsid w:val="00464473"/>
    <w:rsid w:val="00486151"/>
    <w:rsid w:val="005C6816"/>
    <w:rsid w:val="00623DF6"/>
    <w:rsid w:val="006E0473"/>
    <w:rsid w:val="006F1695"/>
    <w:rsid w:val="0073577D"/>
    <w:rsid w:val="007573C6"/>
    <w:rsid w:val="007D6BDD"/>
    <w:rsid w:val="007E08B4"/>
    <w:rsid w:val="007E748C"/>
    <w:rsid w:val="009A6F7F"/>
    <w:rsid w:val="009B75A1"/>
    <w:rsid w:val="00B43C2F"/>
    <w:rsid w:val="00C558F9"/>
    <w:rsid w:val="00C84017"/>
    <w:rsid w:val="00D53F32"/>
    <w:rsid w:val="00DC6DC7"/>
    <w:rsid w:val="00E05F42"/>
    <w:rsid w:val="00E95EEA"/>
    <w:rsid w:val="00F003CF"/>
    <w:rsid w:val="00F7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FE4BA"/>
  <w15:docId w15:val="{13ECDB7B-8932-4036-BA6B-76C49D0F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6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4"/>
      </w:numPr>
      <w:spacing w:after="13" w:line="259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0B5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5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505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505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505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B505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5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usz.krok@hilt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tarzyna.wieleba@hilt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tosz.dzwilewski@hilton.com" TargetMode="External"/><Relationship Id="rId5" Type="http://schemas.openxmlformats.org/officeDocument/2006/relationships/hyperlink" Target="mailto:ilona.brodowska@hilton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1279</Words>
  <Characters>7675</Characters>
  <Application>Microsoft Office Word</Application>
  <DocSecurity>0</DocSecurity>
  <Lines>63</Lines>
  <Paragraphs>17</Paragraphs>
  <ScaleCrop>false</ScaleCrop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Zapytanie ofertowe ZiW 21.03.2025</dc:title>
  <dc:subject/>
  <dc:creator>Iga Granecka</dc:creator>
  <cp:keywords/>
  <cp:lastModifiedBy>Marcin Prokopiuk</cp:lastModifiedBy>
  <cp:revision>22</cp:revision>
  <cp:lastPrinted>2026-05-12T09:42:00Z</cp:lastPrinted>
  <dcterms:created xsi:type="dcterms:W3CDTF">2026-05-12T08:34:00Z</dcterms:created>
  <dcterms:modified xsi:type="dcterms:W3CDTF">2026-05-12T10:06:00Z</dcterms:modified>
</cp:coreProperties>
</file>